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AE00E0" w:rsidRDefault="00F97B63" w:rsidP="00C0693E">
      <w:pPr>
        <w:shd w:val="clear" w:color="auto" w:fill="FFFFFF"/>
        <w:spacing w:after="100" w:afterAutospacing="1" w:line="240" w:lineRule="auto"/>
        <w:jc w:val="center"/>
        <w:rPr>
          <w:rFonts w:ascii="Arial" w:eastAsia="Times New Roman" w:hAnsi="Arial" w:cs="Arial"/>
          <w:color w:val="333333"/>
          <w:sz w:val="24"/>
          <w:szCs w:val="24"/>
        </w:rPr>
      </w:pPr>
      <w:r w:rsidRPr="00AE00E0">
        <w:rPr>
          <w:rFonts w:ascii="Arial" w:eastAsia="Times New Roman" w:hAnsi="Arial" w:cs="Arial"/>
          <w:color w:val="333333"/>
          <w:sz w:val="24"/>
          <w:szCs w:val="24"/>
        </w:rPr>
        <w:t>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of the Dane County Code of Ordinances</w:t>
      </w:r>
    </w:p>
    <w:p w14:paraId="683437C9" w14:textId="77777777" w:rsidR="00F97B63" w:rsidRPr="00AE00E0"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AE00E0">
        <w:rPr>
          <w:rFonts w:ascii="Arial" w:eastAsia="Times New Roman" w:hAnsi="Arial" w:cs="Arial"/>
          <w:b/>
          <w:bCs/>
          <w:sz w:val="24"/>
          <w:szCs w:val="24"/>
        </w:rPr>
        <w:t>Compliance Questions or Concerns</w:t>
      </w:r>
    </w:p>
    <w:p w14:paraId="45F6D9C2" w14:textId="6D6F0B3B" w:rsidR="00F97B63" w:rsidRPr="00AE00E0" w:rsidRDefault="00F97B63" w:rsidP="00E200B6">
      <w:pPr>
        <w:shd w:val="clear" w:color="auto" w:fill="FFFFFF"/>
        <w:spacing w:after="100" w:afterAutospacing="1" w:line="240" w:lineRule="auto"/>
        <w:jc w:val="center"/>
        <w:rPr>
          <w:rFonts w:ascii="Arial" w:eastAsia="Times New Roman" w:hAnsi="Arial" w:cs="Arial"/>
          <w:color w:val="333333"/>
          <w:sz w:val="24"/>
          <w:szCs w:val="24"/>
        </w:rPr>
      </w:pPr>
      <w:r w:rsidRPr="00AE00E0">
        <w:rPr>
          <w:rFonts w:ascii="Arial" w:eastAsia="Times New Roman" w:hAnsi="Arial" w:cs="Arial"/>
          <w:color w:val="333333"/>
          <w:sz w:val="24"/>
          <w:szCs w:val="24"/>
        </w:rPr>
        <w:t>Compliance Email: </w:t>
      </w:r>
      <w:hyperlink r:id="rId7" w:history="1">
        <w:r w:rsidR="00AE00E0" w:rsidRPr="00AE00E0">
          <w:rPr>
            <w:rStyle w:val="Hyperlink"/>
            <w:rFonts w:ascii="Arial" w:eastAsia="Times New Roman" w:hAnsi="Arial" w:cs="Arial"/>
            <w:sz w:val="24"/>
            <w:szCs w:val="24"/>
          </w:rPr>
          <w:t>mailto:danecountyahdf@countyofdane.com</w:t>
        </w:r>
      </w:hyperlink>
    </w:p>
    <w:p w14:paraId="7FC31FD8" w14:textId="4E8D24B1" w:rsidR="00714516" w:rsidRPr="00AE00E0" w:rsidRDefault="00F97B63" w:rsidP="00714516">
      <w:pPr>
        <w:pBdr>
          <w:bottom w:val="single" w:sz="6" w:space="1" w:color="auto"/>
        </w:pBdr>
        <w:shd w:val="clear" w:color="auto" w:fill="FFFFFF"/>
        <w:spacing w:after="100" w:afterAutospacing="1" w:line="240" w:lineRule="auto"/>
        <w:jc w:val="center"/>
        <w:rPr>
          <w:rFonts w:ascii="Arial" w:eastAsia="Times New Roman" w:hAnsi="Arial" w:cs="Arial"/>
          <w:color w:val="E07800"/>
          <w:sz w:val="24"/>
          <w:szCs w:val="24"/>
          <w:u w:val="single"/>
        </w:rPr>
      </w:pPr>
      <w:r w:rsidRPr="00AE00E0">
        <w:rPr>
          <w:rFonts w:ascii="Arial" w:eastAsia="Times New Roman" w:hAnsi="Arial" w:cs="Arial"/>
          <w:color w:val="333333"/>
          <w:sz w:val="24"/>
          <w:szCs w:val="24"/>
        </w:rPr>
        <w:t>Compliance Phone: </w:t>
      </w:r>
      <w:hyperlink r:id="rId8" w:history="1">
        <w:r w:rsidRPr="00AE00E0">
          <w:rPr>
            <w:rStyle w:val="Hyperlink"/>
            <w:rFonts w:ascii="Arial" w:hAnsi="Arial" w:cs="Arial"/>
            <w:sz w:val="24"/>
            <w:szCs w:val="24"/>
          </w:rPr>
          <w:t>608-283-1662</w:t>
        </w:r>
      </w:hyperlink>
    </w:p>
    <w:p w14:paraId="2AD4189C" w14:textId="163F961C" w:rsidR="00714516"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Project Name:</w:t>
      </w:r>
      <w:r w:rsidRPr="00AE00E0">
        <w:rPr>
          <w:rFonts w:ascii="Arial" w:eastAsia="Times New Roman" w:hAnsi="Arial" w:cs="Arial"/>
          <w:color w:val="333333"/>
          <w:sz w:val="24"/>
          <w:szCs w:val="24"/>
        </w:rPr>
        <w:tab/>
        <w:t>Amphora Apartments</w:t>
      </w:r>
    </w:p>
    <w:p w14:paraId="25C0E613" w14:textId="37D3B964" w:rsidR="00714516"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Project Address:</w:t>
      </w:r>
      <w:r w:rsidRPr="00AE00E0">
        <w:rPr>
          <w:rFonts w:ascii="Arial" w:eastAsia="Times New Roman" w:hAnsi="Arial" w:cs="Arial"/>
          <w:color w:val="333333"/>
          <w:sz w:val="24"/>
          <w:szCs w:val="24"/>
        </w:rPr>
        <w:tab/>
        <w:t>7933 Tree Ln Madison, WI 53717</w:t>
      </w:r>
    </w:p>
    <w:p w14:paraId="744732BA" w14:textId="40949000" w:rsidR="00714516"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Year of Funding:</w:t>
      </w:r>
      <w:r w:rsidRPr="00AE00E0">
        <w:rPr>
          <w:rFonts w:ascii="Arial" w:eastAsia="Times New Roman" w:hAnsi="Arial" w:cs="Arial"/>
          <w:color w:val="333333"/>
          <w:sz w:val="24"/>
          <w:szCs w:val="24"/>
        </w:rPr>
        <w:tab/>
        <w:t>2025</w:t>
      </w:r>
    </w:p>
    <w:p w14:paraId="6A7202E1" w14:textId="2C2AD5F3" w:rsidR="00714516"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Amount of Funding:</w:t>
      </w:r>
      <w:r w:rsidRPr="00AE00E0">
        <w:rPr>
          <w:rFonts w:ascii="Arial" w:eastAsia="Times New Roman" w:hAnsi="Arial" w:cs="Arial"/>
          <w:color w:val="333333"/>
          <w:sz w:val="24"/>
          <w:szCs w:val="24"/>
        </w:rPr>
        <w:tab/>
        <w:t>226,000</w:t>
      </w:r>
    </w:p>
    <w:p w14:paraId="22043944" w14:textId="00482BBC" w:rsidR="00714516"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Source of Funding:</w:t>
      </w:r>
      <w:r w:rsidRPr="00AE00E0">
        <w:rPr>
          <w:rFonts w:ascii="Arial" w:eastAsia="Times New Roman" w:hAnsi="Arial" w:cs="Arial"/>
          <w:color w:val="333333"/>
          <w:sz w:val="24"/>
          <w:szCs w:val="24"/>
        </w:rPr>
        <w:tab/>
        <w:t>Emergency Rental Assistance</w:t>
      </w:r>
    </w:p>
    <w:p w14:paraId="1715B3B5" w14:textId="1F91DA15" w:rsidR="00714516"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Project Proposal:</w:t>
      </w:r>
      <w:r w:rsidRPr="00AE00E0">
        <w:rPr>
          <w:rFonts w:ascii="Arial" w:eastAsia="Times New Roman" w:hAnsi="Arial" w:cs="Arial"/>
          <w:color w:val="333333"/>
          <w:sz w:val="24"/>
          <w:szCs w:val="24"/>
        </w:rPr>
        <w:tab/>
        <w:t>N/A</w:t>
      </w:r>
    </w:p>
    <w:p w14:paraId="1AC4B0FF" w14:textId="27665E88" w:rsidR="00714516"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Project Contract:</w:t>
      </w:r>
      <w:r w:rsidRPr="00AE00E0">
        <w:rPr>
          <w:rFonts w:ascii="Arial" w:eastAsia="Times New Roman" w:hAnsi="Arial" w:cs="Arial"/>
          <w:b/>
          <w:bCs/>
          <w:color w:val="333333"/>
          <w:sz w:val="24"/>
          <w:szCs w:val="24"/>
        </w:rPr>
        <w:tab/>
      </w:r>
      <w:hyperlink r:id="rId9" w:history="1">
        <w:r w:rsidRPr="00AE00E0">
          <w:rPr>
            <w:rStyle w:val="Hyperlink"/>
            <w:rFonts w:ascii="Arial" w:eastAsia="Times New Roman" w:hAnsi="Arial" w:cs="Arial"/>
            <w:sz w:val="24"/>
            <w:szCs w:val="24"/>
          </w:rPr>
          <w:t xml:space="preserve">FINAL 9-9 </w:t>
        </w:r>
        <w:proofErr w:type="spellStart"/>
        <w:r w:rsidRPr="00AE00E0">
          <w:rPr>
            <w:rStyle w:val="Hyperlink"/>
            <w:rFonts w:ascii="Arial" w:eastAsia="Times New Roman" w:hAnsi="Arial" w:cs="Arial"/>
            <w:sz w:val="24"/>
            <w:szCs w:val="24"/>
          </w:rPr>
          <w:t>Cinnaire</w:t>
        </w:r>
        <w:proofErr w:type="spellEnd"/>
        <w:r w:rsidRPr="00AE00E0">
          <w:rPr>
            <w:rStyle w:val="Hyperlink"/>
            <w:rFonts w:ascii="Arial" w:eastAsia="Times New Roman" w:hAnsi="Arial" w:cs="Arial"/>
            <w:sz w:val="24"/>
            <w:szCs w:val="24"/>
          </w:rPr>
          <w:t xml:space="preserve"> Enso Amphora GRANT </w:t>
        </w:r>
        <w:proofErr w:type="spellStart"/>
        <w:r w:rsidRPr="00AE00E0">
          <w:rPr>
            <w:rStyle w:val="Hyperlink"/>
            <w:rFonts w:ascii="Arial" w:eastAsia="Times New Roman" w:hAnsi="Arial" w:cs="Arial"/>
            <w:sz w:val="24"/>
            <w:szCs w:val="24"/>
          </w:rPr>
          <w:t>ver</w:t>
        </w:r>
        <w:proofErr w:type="spellEnd"/>
        <w:r w:rsidRPr="00AE00E0">
          <w:rPr>
            <w:rStyle w:val="Hyperlink"/>
            <w:rFonts w:ascii="Arial" w:eastAsia="Times New Roman" w:hAnsi="Arial" w:cs="Arial"/>
            <w:sz w:val="24"/>
            <w:szCs w:val="24"/>
          </w:rPr>
          <w:t xml:space="preserve"> 2</w:t>
        </w:r>
      </w:hyperlink>
    </w:p>
    <w:p w14:paraId="77FEEC4A" w14:textId="77777777" w:rsidR="00714516"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Does the Project Incorporate the Tenancy Addendum?</w:t>
      </w:r>
      <w:r w:rsidRPr="00AE00E0">
        <w:rPr>
          <w:rFonts w:ascii="Arial" w:eastAsia="Times New Roman" w:hAnsi="Arial" w:cs="Arial"/>
          <w:color w:val="333333"/>
          <w:sz w:val="24"/>
          <w:szCs w:val="24"/>
        </w:rPr>
        <w:tab/>
        <w:t>Yes (</w:t>
      </w:r>
      <w:hyperlink r:id="rId10" w:history="1">
        <w:r w:rsidRPr="00AE00E0">
          <w:rPr>
            <w:rStyle w:val="Hyperlink"/>
            <w:rFonts w:ascii="Arial" w:eastAsia="Times New Roman" w:hAnsi="Arial" w:cs="Arial"/>
            <w:sz w:val="24"/>
            <w:szCs w:val="24"/>
          </w:rPr>
          <w:t>View Here</w:t>
        </w:r>
      </w:hyperlink>
      <w:r w:rsidRPr="00AE00E0">
        <w:rPr>
          <w:rFonts w:ascii="Arial" w:eastAsia="Times New Roman" w:hAnsi="Arial" w:cs="Arial"/>
          <w:color w:val="333333"/>
          <w:sz w:val="24"/>
          <w:szCs w:val="24"/>
        </w:rPr>
        <w:t>)</w:t>
      </w:r>
    </w:p>
    <w:p w14:paraId="09BBDC4E" w14:textId="77777777" w:rsidR="00C950C4" w:rsidRPr="00AE00E0" w:rsidRDefault="00714516" w:rsidP="00714516">
      <w:pPr>
        <w:shd w:val="clear" w:color="auto" w:fill="FFFFFF"/>
        <w:spacing w:after="100" w:afterAutospacing="1" w:line="240" w:lineRule="auto"/>
        <w:rPr>
          <w:rFonts w:ascii="Arial" w:eastAsia="Times New Roman" w:hAnsi="Arial" w:cs="Arial"/>
          <w:color w:val="333333"/>
          <w:sz w:val="24"/>
          <w:szCs w:val="24"/>
        </w:rPr>
      </w:pPr>
      <w:r w:rsidRPr="00AE00E0">
        <w:rPr>
          <w:rFonts w:ascii="Arial" w:eastAsia="Times New Roman" w:hAnsi="Arial" w:cs="Arial"/>
          <w:b/>
          <w:bCs/>
          <w:color w:val="333333"/>
          <w:sz w:val="24"/>
          <w:szCs w:val="24"/>
        </w:rPr>
        <w:t>Project Incorporates denial process?</w:t>
      </w:r>
      <w:r w:rsidRPr="00AE00E0">
        <w:rPr>
          <w:rFonts w:ascii="Arial" w:eastAsia="Times New Roman" w:hAnsi="Arial" w:cs="Arial"/>
          <w:b/>
          <w:bCs/>
          <w:color w:val="333333"/>
          <w:sz w:val="24"/>
          <w:szCs w:val="24"/>
        </w:rPr>
        <w:tab/>
      </w:r>
      <w:r w:rsidRPr="00AE00E0">
        <w:rPr>
          <w:rFonts w:ascii="Arial" w:eastAsia="Times New Roman" w:hAnsi="Arial" w:cs="Arial"/>
          <w:color w:val="333333"/>
          <w:sz w:val="24"/>
          <w:szCs w:val="24"/>
        </w:rPr>
        <w:t>N/A</w:t>
      </w:r>
    </w:p>
    <w:p w14:paraId="06C6EFFF" w14:textId="77777777" w:rsidR="00C950C4" w:rsidRPr="00E51B2E" w:rsidRDefault="00C950C4" w:rsidP="00747D92">
      <w:pPr>
        <w:jc w:val="center"/>
        <w:rPr>
          <w:rFonts w:ascii="Arial" w:hAnsi="Arial" w:cs="Arial"/>
        </w:rPr>
      </w:pPr>
    </w:p>
    <w:p w14:paraId="3768A160" w14:textId="09BFA6FA" w:rsidR="00C950C4" w:rsidRPr="00E51B2E" w:rsidRDefault="00C950C4" w:rsidP="00747D92">
      <w:pPr>
        <w:jc w:val="center"/>
        <w:rPr>
          <w:rFonts w:ascii="Arial" w:hAnsi="Arial" w:cs="Arial"/>
        </w:rPr>
      </w:pPr>
    </w:p>
    <w:sectPr w:rsidR="00C950C4" w:rsidRPr="00E51B2E" w:rsidSect="00F7301E">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1BC0217A" w:rsidR="00C0693E" w:rsidRPr="00C0693E" w:rsidRDefault="00C0693E" w:rsidP="00C0693E">
    <w:pPr>
      <w:pStyle w:val="Header"/>
      <w:spacing w:line="360" w:lineRule="auto"/>
      <w:jc w:val="center"/>
      <w:rPr>
        <w:caps/>
        <w:color w:val="D0CECE" w:themeColor="background2" w:themeShade="E6"/>
      </w:rPr>
    </w:pPr>
    <w:r>
      <w:rPr>
        <w:caps/>
        <w:noProof/>
        <w:color w:val="5B9BD5" w:themeColor="accent1"/>
      </w:rPr>
      <w:drawing>
        <wp:inline distT="0" distB="0" distL="0" distR="0" wp14:anchorId="0AE08EB7" wp14:editId="65FD98F1">
          <wp:extent cx="585216" cy="585216"/>
          <wp:effectExtent l="0" t="0" r="5715" b="5715"/>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Pr>
        <w:caps/>
        <w:color w:val="5B9BD5" w:themeColor="accent1"/>
      </w:rPr>
      <w:t xml:space="preserve"> </w:t>
    </w:r>
    <w:r w:rsidRPr="00714516">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1A0E56"/>
    <w:rsid w:val="00220DD3"/>
    <w:rsid w:val="00287BA8"/>
    <w:rsid w:val="002B5180"/>
    <w:rsid w:val="0031363E"/>
    <w:rsid w:val="003169B2"/>
    <w:rsid w:val="00330396"/>
    <w:rsid w:val="003676B7"/>
    <w:rsid w:val="00427363"/>
    <w:rsid w:val="004D75F4"/>
    <w:rsid w:val="005E7DB2"/>
    <w:rsid w:val="005F460E"/>
    <w:rsid w:val="006426CC"/>
    <w:rsid w:val="00687E42"/>
    <w:rsid w:val="0069391A"/>
    <w:rsid w:val="00714516"/>
    <w:rsid w:val="00747D92"/>
    <w:rsid w:val="007B4181"/>
    <w:rsid w:val="008112AD"/>
    <w:rsid w:val="008334FD"/>
    <w:rsid w:val="008C29B8"/>
    <w:rsid w:val="00990C8D"/>
    <w:rsid w:val="00993700"/>
    <w:rsid w:val="00AD0345"/>
    <w:rsid w:val="00AE00E0"/>
    <w:rsid w:val="00BD2A55"/>
    <w:rsid w:val="00C0693E"/>
    <w:rsid w:val="00C950C4"/>
    <w:rsid w:val="00CF66C8"/>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1A0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cdhs.com/HAA/Tenancy-Addendum" TargetMode="External"/><Relationship Id="rId4" Type="http://schemas.openxmlformats.org/officeDocument/2006/relationships/webSettings" Target="webSettings.xml"/><Relationship Id="rId9" Type="http://schemas.openxmlformats.org/officeDocument/2006/relationships/hyperlink" Target="https://dane.legistar.com/View.ashx?M=F&amp;ID=14605721&amp;GUID=2533E16D-795C-436A-B703-9D95E93073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2026-06-24T18:35:00Z</dcterms:created>
  <dcterms:modified xsi:type="dcterms:W3CDTF">2026-06-24T18:35:00Z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